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1"/>
        <w:shd w:val="clear" w:fill="BFBFBF"/>
        <w:ind w:left="0" w:hanging="0"/>
        <w:jc w:val="center"/>
        <w:rPr/>
      </w:pPr>
      <w:r>
        <w:rPr>
          <w:rFonts w:ascii="Calibri light" w:hAnsi="Calibri light"/>
          <w:caps w:val="false"/>
          <w:smallCaps w:val="false"/>
          <w:sz w:val="24"/>
          <w:szCs w:val="24"/>
        </w:rPr>
        <w:t xml:space="preserve">ANEXO IV – </w:t>
      </w:r>
      <w:bookmarkStart w:id="0" w:name="_Toc5293429141"/>
      <w:r>
        <w:rPr>
          <w:rFonts w:ascii="Calibri light" w:hAnsi="Calibri light"/>
          <w:caps w:val="false"/>
          <w:smallCaps w:val="false"/>
          <w:sz w:val="24"/>
          <w:szCs w:val="24"/>
        </w:rPr>
        <w:t>MODELO DA PROPOSTA DE PREÇOS</w:t>
      </w:r>
      <w:bookmarkEnd w:id="0"/>
    </w:p>
    <w:p>
      <w:pPr>
        <w:pStyle w:val="Western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TIMBRE OU LOGOMARCA</w:t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fill="BFBFBF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  <w:t>PROPOSTA DE PREÇOS</w:t>
      </w:r>
    </w:p>
    <w:p>
      <w:pPr>
        <w:pStyle w:val="Normal1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fill="BFBFBF"/>
        <w:tabs>
          <w:tab w:val="clear" w:pos="709"/>
          <w:tab w:val="center" w:pos="4860" w:leader="none"/>
        </w:tabs>
        <w:spacing w:lineRule="auto" w:line="240" w:before="0" w:after="0"/>
        <w:jc w:val="center"/>
        <w:rPr/>
      </w:pPr>
      <w:r>
        <w:rPr>
          <w:rFonts w:ascii="Calibri light" w:hAnsi="Calibri light"/>
          <w:bCs/>
          <w:sz w:val="24"/>
          <w:szCs w:val="24"/>
        </w:rPr>
        <w:t xml:space="preserve">NUP Nº </w:t>
      </w:r>
      <w:r>
        <w:rPr>
          <w:rStyle w:val="Fontepargpadro"/>
          <w:rFonts w:eastAsia="Times New Roman" w:cs="Calibri ligth" w:ascii="Calibri Light" w:hAnsi="Calibri Light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val="pt-PT"/>
        </w:rPr>
        <w:t>64240.006931/2023-76</w:t>
      </w:r>
    </w:p>
    <w:p>
      <w:pPr>
        <w:pStyle w:val="Normal1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hd w:val="clear" w:fill="BFBFBF"/>
        <w:tabs>
          <w:tab w:val="clear" w:pos="709"/>
          <w:tab w:val="center" w:pos="4860" w:leader="none"/>
        </w:tabs>
        <w:spacing w:lineRule="auto" w:line="240" w:before="0" w:after="0"/>
        <w:jc w:val="center"/>
        <w:rPr/>
      </w:pPr>
      <w:r>
        <w:rPr>
          <w:rFonts w:ascii="Calibri light" w:hAnsi="Calibri light"/>
          <w:bCs/>
          <w:sz w:val="24"/>
          <w:szCs w:val="24"/>
        </w:rPr>
        <w:t>PREGÃO ELETRÔNICO Nº 90007/2024</w:t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Ao Sr Pregoeiro da Base Administrativa da Guarnição de João Pessoa</w:t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João Pessoa – PB</w:t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Prezado Senhor</w:t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  <w:t>IDENTIFICAÇÃO DO FORNECEDOR</w:t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</w:t>
      </w:r>
      <w:r>
        <w:rPr>
          <w:rFonts w:ascii="Calibri light" w:hAnsi="Calibri light"/>
          <w:sz w:val="24"/>
          <w:szCs w:val="24"/>
        </w:rPr>
        <w:t>(DADOS OBRIGATÓRIOS)</w:t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38" w:type="dxa"/>
        <w:jc w:val="left"/>
        <w:tblInd w:w="-103" w:type="dxa"/>
        <w:tblLayout w:type="fixed"/>
        <w:tblCellMar>
          <w:top w:w="0" w:type="dxa"/>
          <w:left w:w="73" w:type="dxa"/>
          <w:bottom w:w="0" w:type="dxa"/>
          <w:right w:w="108" w:type="dxa"/>
        </w:tblCellMar>
      </w:tblPr>
      <w:tblGrid>
        <w:gridCol w:w="2317"/>
        <w:gridCol w:w="7820"/>
      </w:tblGrid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CNPJ: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RAZÃO SOCIAL: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NOME FANTASIA: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ENDEREÇO: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TELEFONE: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E-MAIL: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Estabelecimento Bancário: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Agência: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23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Conta: corrente</w:t>
            </w:r>
          </w:p>
        </w:tc>
        <w:tc>
          <w:tcPr>
            <w:tcW w:w="7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  <w:t>DADOS DA PROPOSTA</w:t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</w:t>
      </w:r>
      <w:r>
        <w:rPr>
          <w:rFonts w:ascii="Calibri light" w:hAnsi="Calibri light"/>
          <w:sz w:val="24"/>
          <w:szCs w:val="24"/>
        </w:rPr>
        <w:t>(DADOS OBRIGATÓRIOS)</w:t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38" w:type="dxa"/>
        <w:jc w:val="left"/>
        <w:tblInd w:w="-103" w:type="dxa"/>
        <w:tblLayout w:type="fixed"/>
        <w:tblCellMar>
          <w:top w:w="0" w:type="dxa"/>
          <w:left w:w="73" w:type="dxa"/>
          <w:bottom w:w="0" w:type="dxa"/>
          <w:right w:w="108" w:type="dxa"/>
        </w:tblCellMar>
      </w:tblPr>
      <w:tblGrid>
        <w:gridCol w:w="2376"/>
        <w:gridCol w:w="7761"/>
      </w:tblGrid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Validade da proposta:</w:t>
            </w:r>
          </w:p>
        </w:tc>
        <w:tc>
          <w:tcPr>
            <w:tcW w:w="7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60 (sessenta) dias, a contar da data de abertura da sessão pública.</w:t>
            </w:r>
          </w:p>
        </w:tc>
      </w:tr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Prazo de entrega:</w:t>
            </w:r>
          </w:p>
        </w:tc>
        <w:tc>
          <w:tcPr>
            <w:tcW w:w="7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ATÉ 30 (TRINTA) DIAS A CONTAR DO RECEBIMENTO DA NOTA DE EMPENHO ASSINADA PELO ORDENADOR DE DESPESAS.</w:t>
            </w:r>
          </w:p>
        </w:tc>
      </w:tr>
    </w:tbl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  <w:t>IDENTIFICAÇÃO DO ENCARREGADO PARA ASSINATURA DA ATA E DO CONTRATO</w:t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</w:t>
      </w:r>
      <w:r>
        <w:rPr>
          <w:rFonts w:ascii="Calibri light" w:hAnsi="Calibri light"/>
          <w:sz w:val="24"/>
          <w:szCs w:val="24"/>
        </w:rPr>
        <w:t>(DADOS OBRIGATÓRIOS)</w:t>
      </w:r>
    </w:p>
    <w:p>
      <w:pPr>
        <w:pStyle w:val="Normal1"/>
        <w:tabs>
          <w:tab w:val="clear" w:pos="709"/>
          <w:tab w:val="center" w:pos="4860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38" w:type="dxa"/>
        <w:jc w:val="left"/>
        <w:tblInd w:w="-103" w:type="dxa"/>
        <w:tblLayout w:type="fixed"/>
        <w:tblCellMar>
          <w:top w:w="0" w:type="dxa"/>
          <w:left w:w="73" w:type="dxa"/>
          <w:bottom w:w="0" w:type="dxa"/>
          <w:right w:w="108" w:type="dxa"/>
        </w:tblCellMar>
      </w:tblPr>
      <w:tblGrid>
        <w:gridCol w:w="1949"/>
        <w:gridCol w:w="8188"/>
      </w:tblGrid>
      <w:tr>
        <w:trPr/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Nome completo:</w:t>
            </w:r>
          </w:p>
        </w:tc>
        <w:tc>
          <w:tcPr>
            <w:tcW w:w="8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Endereço:</w:t>
            </w:r>
          </w:p>
        </w:tc>
        <w:tc>
          <w:tcPr>
            <w:tcW w:w="8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Estado Civil:</w:t>
            </w:r>
          </w:p>
        </w:tc>
        <w:tc>
          <w:tcPr>
            <w:tcW w:w="8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Profissão:</w:t>
            </w:r>
          </w:p>
        </w:tc>
        <w:tc>
          <w:tcPr>
            <w:tcW w:w="8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Cédula de Identidade:</w:t>
            </w:r>
          </w:p>
        </w:tc>
        <w:tc>
          <w:tcPr>
            <w:tcW w:w="8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jc w:val="right"/>
              <w:rPr>
                <w:rFonts w:ascii="Calibri light" w:hAnsi="Calibri light"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Cs/>
                <w:sz w:val="24"/>
                <w:szCs w:val="24"/>
              </w:rPr>
              <w:t>CPF/MF:</w:t>
            </w:r>
          </w:p>
        </w:tc>
        <w:tc>
          <w:tcPr>
            <w:tcW w:w="8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09"/>
                <w:tab w:val="center" w:pos="4860" w:leader="none"/>
              </w:tabs>
              <w:spacing w:lineRule="auto" w:line="240" w:before="0" w:after="0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Encaminho a presente proposta, corroborando nossa intenção de concretizar o cumprimento do Edital convocatório.</w:t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/>
      </w:pPr>
      <w:r>
        <w:rPr>
          <w:rFonts w:ascii="Calibri light" w:hAnsi="Calibri light"/>
          <w:sz w:val="24"/>
          <w:szCs w:val="24"/>
        </w:rPr>
        <w:t xml:space="preserve">OBJETO: </w:t>
      </w:r>
      <w:r>
        <w:rPr>
          <w:rFonts w:cs="Times New Roman" w:ascii="Calibri light" w:hAnsi="Calibri light"/>
          <w:b/>
          <w:bCs/>
          <w:i w:val="false"/>
          <w:iCs w:val="false"/>
          <w:color w:val="000000"/>
          <w:sz w:val="24"/>
          <w:szCs w:val="24"/>
          <w:u w:val="single"/>
          <w:shd w:fill="auto" w:val="clear"/>
          <w:lang w:val="pt-BR"/>
        </w:rPr>
        <w:t>AQUISIÇÃO DE GÊNEROS DE ALIMENTAÇÃO, MATERIAIS DESCARTÁVEIS E EMBALAGENS</w:t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tbl>
      <w:tblPr>
        <w:tblW w:w="9871" w:type="dxa"/>
        <w:jc w:val="left"/>
        <w:tblInd w:w="-56" w:type="dxa"/>
        <w:tblLayout w:type="fixed"/>
        <w:tblCellMar>
          <w:top w:w="0" w:type="dxa"/>
          <w:left w:w="73" w:type="dxa"/>
          <w:bottom w:w="0" w:type="dxa"/>
          <w:right w:w="108" w:type="dxa"/>
        </w:tblCellMar>
      </w:tblPr>
      <w:tblGrid>
        <w:gridCol w:w="765"/>
        <w:gridCol w:w="4676"/>
        <w:gridCol w:w="1445"/>
        <w:gridCol w:w="951"/>
        <w:gridCol w:w="1192"/>
        <w:gridCol w:w="841"/>
      </w:tblGrid>
      <w:tr>
        <w:trPr/>
        <w:tc>
          <w:tcPr>
            <w:tcW w:w="7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6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Especificação/Descrição/Marca/Modelo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9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Quan-tidade</w:t>
            </w:r>
          </w:p>
        </w:tc>
        <w:tc>
          <w:tcPr>
            <w:tcW w:w="20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Valor (R$)</w:t>
            </w:r>
          </w:p>
        </w:tc>
      </w:tr>
      <w:tr>
        <w:trPr/>
        <w:tc>
          <w:tcPr>
            <w:tcW w:w="7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4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Unitário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z w:val="20"/>
                <w:szCs w:val="20"/>
              </w:rPr>
              <w:t>Total</w:t>
            </w:r>
          </w:p>
        </w:tc>
      </w:tr>
      <w:tr>
        <w:trPr/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46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ATENÇÃO: apresente a descrição/especificação do produto/serviço oferecido. Inclua Marca / Fabricante / Modelo / Versão.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</w:tr>
      <w:tr>
        <w:trPr/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46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</w:tr>
      <w:tr>
        <w:trPr/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46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</w:tr>
      <w:tr>
        <w:trPr/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46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napToGrid w:val="false"/>
              <w:spacing w:lineRule="auto" w:line="240" w:before="0" w:after="0"/>
              <w:jc w:val="right"/>
              <w:rPr>
                <w:rFonts w:ascii="Calibri light" w:hAnsi="Calibri light"/>
                <w:b/>
                <w:b/>
                <w:sz w:val="24"/>
                <w:szCs w:val="24"/>
              </w:rPr>
            </w:pPr>
            <w:r>
              <w:rPr>
                <w:rFonts w:ascii="Calibri light" w:hAnsi="Calibri light"/>
                <w:b/>
                <w:sz w:val="24"/>
                <w:szCs w:val="24"/>
              </w:rPr>
            </w:r>
          </w:p>
        </w:tc>
      </w:tr>
      <w:tr>
        <w:trPr/>
        <w:tc>
          <w:tcPr>
            <w:tcW w:w="78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Calibri light" w:hAnsi="Calibri light"/>
                <w:b/>
                <w:b/>
                <w:bCs/>
                <w:sz w:val="24"/>
                <w:szCs w:val="24"/>
              </w:rPr>
            </w:pPr>
            <w:r>
              <w:rPr>
                <w:rFonts w:ascii="Calibri light" w:hAnsi="Calibri light"/>
                <w:b/>
                <w:bCs/>
                <w:sz w:val="24"/>
                <w:szCs w:val="24"/>
              </w:rPr>
              <w:t>Valor Total da Proposta (R$)</w:t>
            </w:r>
          </w:p>
        </w:tc>
        <w:tc>
          <w:tcPr>
            <w:tcW w:w="20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Valor total por extenso:</w:t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Local de Entrega:</w:t>
      </w:r>
    </w:p>
    <w:p>
      <w:pPr>
        <w:pStyle w:val="Normal1"/>
        <w:spacing w:lineRule="auto" w:line="240" w:before="0" w:after="120"/>
        <w:jc w:val="both"/>
        <w:rPr/>
      </w:pPr>
      <w:r>
        <w:rPr>
          <w:rFonts w:ascii="Calibri Light" w:hAnsi="Calibri Light"/>
          <w:sz w:val="24"/>
          <w:szCs w:val="24"/>
        </w:rPr>
        <w:t xml:space="preserve">Órgão Gerenciador: </w:t>
      </w:r>
      <w:r>
        <w:rPr>
          <w:rFonts w:cs="Times New Roman" w:ascii="Calibri Light" w:hAnsi="Calibri Light"/>
          <w:b/>
          <w:bCs/>
          <w:sz w:val="24"/>
          <w:szCs w:val="24"/>
        </w:rPr>
        <w:t>Base Administrativa da Guarnição de João Pessoa (UASG 160175)</w:t>
      </w:r>
      <w:r>
        <w:rPr>
          <w:rFonts w:cs="Times New Roman" w:ascii="Calibri Light" w:hAnsi="Calibri Light"/>
          <w:b w:val="false"/>
          <w:bCs w:val="false"/>
          <w:sz w:val="24"/>
          <w:szCs w:val="24"/>
        </w:rPr>
        <w:t xml:space="preserve"> - Praça Olavo Bilac, S/N – Bairro Varadouro, João Pessoa-PB - CEP 58.010-060, </w:t>
      </w:r>
      <w:r>
        <w:rPr>
          <w:rStyle w:val="LinkdaInternet"/>
          <w:rFonts w:cs="Times New Roman" w:ascii="Calibri Light" w:hAnsi="Calibri Light"/>
          <w:b w:val="false"/>
          <w:bCs w:val="false"/>
          <w:color w:val="000000"/>
          <w:sz w:val="24"/>
          <w:szCs w:val="24"/>
          <w:u w:val="none"/>
        </w:rPr>
        <w:t xml:space="preserve">contatos pelo telefone (83) 2106-1520 e </w:t>
      </w:r>
      <w:r>
        <w:rPr>
          <w:rFonts w:cs="Times New Roman" w:ascii="Calibri Light" w:hAnsi="Calibri Light"/>
          <w:b w:val="false"/>
          <w:bCs w:val="false"/>
          <w:sz w:val="24"/>
          <w:szCs w:val="24"/>
        </w:rPr>
        <w:t xml:space="preserve">e-mail: </w:t>
      </w:r>
      <w:hyperlink r:id="rId2">
        <w:r>
          <w:rPr>
            <w:rStyle w:val="LinkdaInternet"/>
            <w:rFonts w:cs="Times New Roman" w:ascii="Calibri Light" w:hAnsi="Calibri Light"/>
            <w:b w:val="false"/>
            <w:bCs w:val="false"/>
            <w:color w:val="000000"/>
            <w:sz w:val="24"/>
            <w:szCs w:val="24"/>
          </w:rPr>
          <w:t>almox@badmgujp.eb.mil.br</w:t>
        </w:r>
      </w:hyperlink>
      <w:r>
        <w:rPr>
          <w:rFonts w:cs="Times New Roman" w:ascii="Calibri Light" w:hAnsi="Calibri Light"/>
          <w:b w:val="false"/>
          <w:bCs w:val="false"/>
          <w:color w:val="000000"/>
          <w:sz w:val="24"/>
          <w:szCs w:val="24"/>
        </w:rPr>
        <w:t>.</w:t>
      </w:r>
    </w:p>
    <w:p>
      <w:pPr>
        <w:pStyle w:val="Normal"/>
        <w:widowControl/>
        <w:suppressAutoHyphens w:val="true"/>
        <w:bidi w:val="0"/>
        <w:spacing w:lineRule="auto" w:line="276" w:before="6" w:after="6"/>
        <w:ind w:left="0" w:right="0" w:hanging="0"/>
        <w:jc w:val="both"/>
        <w:rPr>
          <w:rFonts w:ascii="Calibri Light" w:hAnsi="Calibri Light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Calibri Light" w:hAnsi="Calibri Light"/>
          <w:b w:val="false"/>
          <w:bCs w:val="false"/>
          <w:sz w:val="24"/>
          <w:szCs w:val="24"/>
        </w:rPr>
        <w:t>Órgãos Participantes: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LinkdaInternet"/>
          <w:rFonts w:cs="Times New Roman" w:ascii="Calibri Light" w:hAnsi="Calibri Light"/>
          <w:b/>
          <w:bCs/>
          <w:color w:val="000000"/>
          <w:sz w:val="24"/>
          <w:szCs w:val="24"/>
          <w:u w:val="none"/>
        </w:rPr>
        <w:t>1° Grupamento de Engenharia (UASG 160176)</w:t>
      </w:r>
      <w:r>
        <w:rPr>
          <w:rStyle w:val="LinkdaInternet"/>
          <w:rFonts w:cs="Times New Roman" w:ascii="Calibri Light" w:hAnsi="Calibri Light"/>
          <w:b w:val="false"/>
          <w:bCs w:val="false"/>
          <w:color w:val="000000"/>
          <w:sz w:val="24"/>
          <w:szCs w:val="24"/>
          <w:u w:val="none"/>
        </w:rPr>
        <w:t xml:space="preserve"> – Av. Pres. Epitácio Pessoa, n° 2205 - Estados, João Pessoa - PB, 58040-000, contatos pelo telefone (83) 2106-1550 e e-mail: </w:t>
      </w:r>
      <w:r>
        <w:rPr>
          <w:rStyle w:val="LinkdaInternet"/>
          <w:rFonts w:cs="Times New Roman" w:ascii="Calibri Light" w:hAnsi="Calibri Light"/>
          <w:b w:val="false"/>
          <w:bCs w:val="false"/>
          <w:color w:val="000000"/>
          <w:sz w:val="24"/>
          <w:szCs w:val="24"/>
          <w:u w:val="single"/>
        </w:rPr>
        <w:t>salc@1gec.eb.mil.br;</w:t>
      </w:r>
    </w:p>
    <w:p>
      <w:pPr>
        <w:pStyle w:val="Normal"/>
        <w:widowControl/>
        <w:suppressAutoHyphens w:val="true"/>
        <w:bidi w:val="0"/>
        <w:spacing w:lineRule="auto" w:line="276" w:before="120" w:after="120"/>
        <w:ind w:left="0" w:right="0" w:hanging="0"/>
        <w:jc w:val="both"/>
        <w:rPr/>
      </w:pPr>
      <w:r>
        <w:rPr>
          <w:rFonts w:cs="Times New Roman" w:ascii="Calibri Light" w:hAnsi="Calibri Light"/>
          <w:b/>
          <w:bCs/>
          <w:sz w:val="24"/>
          <w:szCs w:val="24"/>
        </w:rPr>
        <w:t>15º Batalhão de Infantaria Motorizado (UASG 160174)</w:t>
      </w:r>
      <w:r>
        <w:rPr>
          <w:rFonts w:cs="Times New Roman" w:ascii="Calibri Light" w:hAnsi="Calibri Light"/>
          <w:b w:val="false"/>
          <w:bCs w:val="false"/>
          <w:sz w:val="24"/>
          <w:szCs w:val="24"/>
        </w:rPr>
        <w:t xml:space="preserve"> - Av. Cruz das Armas, nº 281 – Bairro Cruz das Armas – João Pessoa/PB – CEP: 58.085-000, contatos pelo telefone (83) 3241–694</w:t>
      </w:r>
      <w:r>
        <w:rPr>
          <w:rFonts w:cs="Times New Roman" w:ascii="Calibri Light" w:hAnsi="Calibri Light"/>
          <w:b w:val="false"/>
          <w:bCs w:val="false"/>
          <w:color w:val="000000"/>
          <w:sz w:val="24"/>
          <w:szCs w:val="24"/>
        </w:rPr>
        <w:t xml:space="preserve">5 – e-mail: </w:t>
      </w:r>
      <w:hyperlink r:id="rId3">
        <w:r>
          <w:rPr>
            <w:rStyle w:val="LinkdaInternet"/>
            <w:rFonts w:cs="Times New Roman" w:ascii="Calibri Light" w:hAnsi="Calibri Light"/>
            <w:b w:val="false"/>
            <w:bCs w:val="false"/>
            <w:color w:val="000000"/>
            <w:sz w:val="24"/>
            <w:szCs w:val="24"/>
          </w:rPr>
          <w:t>salc15bimtz@gmail.com</w:t>
        </w:r>
      </w:hyperlink>
      <w:r>
        <w:rPr>
          <w:rFonts w:cs="Times New Roman" w:ascii="Calibri Light" w:hAnsi="Calibri Light"/>
          <w:b w:val="false"/>
          <w:bCs w:val="false"/>
          <w:color w:val="000000"/>
          <w:sz w:val="24"/>
          <w:szCs w:val="24"/>
        </w:rPr>
        <w:t>;</w:t>
      </w:r>
    </w:p>
    <w:p>
      <w:pPr>
        <w:pStyle w:val="Normal"/>
        <w:widowControl/>
        <w:suppressAutoHyphens w:val="true"/>
        <w:bidi w:val="0"/>
        <w:spacing w:lineRule="auto" w:line="276" w:before="120" w:after="120"/>
        <w:ind w:left="0" w:right="0" w:hanging="0"/>
        <w:jc w:val="both"/>
        <w:rPr/>
      </w:pPr>
      <w:r>
        <w:rPr>
          <w:rFonts w:cs="Times New Roman" w:ascii="Calibri Light" w:hAnsi="Calibri Light"/>
          <w:b/>
          <w:bCs/>
          <w:color w:val="000000"/>
          <w:sz w:val="24"/>
          <w:szCs w:val="24"/>
        </w:rPr>
        <w:t>16° Regimento de Cavalaria Mecanizado (UASG 160172)</w:t>
      </w:r>
      <w:r>
        <w:rPr>
          <w:rFonts w:cs="Times New Roman" w:ascii="Calibri Light" w:hAnsi="Calibri Light"/>
          <w:b w:val="false"/>
          <w:bCs w:val="false"/>
          <w:color w:val="000000"/>
          <w:sz w:val="24"/>
          <w:szCs w:val="24"/>
        </w:rPr>
        <w:t xml:space="preserve"> -  Av Marechal Rondon, S/N - Jardim Aeroporto - Bayeux-PB – CEP 58.113-370, contatos pelo telefone (83) 3222-1000 – e-mail: </w:t>
      </w:r>
      <w:hyperlink r:id="rId4">
        <w:r>
          <w:rPr>
            <w:rStyle w:val="LinkdaInternet"/>
            <w:rFonts w:cs="Times New Roman" w:ascii="Calibri Light" w:hAnsi="Calibri Light"/>
            <w:b w:val="false"/>
            <w:bCs w:val="false"/>
            <w:color w:val="000000"/>
            <w:sz w:val="24"/>
            <w:szCs w:val="24"/>
            <w:u w:val="single"/>
          </w:rPr>
          <w:t>salc16rcmec@hotmail.com</w:t>
        </w:r>
      </w:hyperlink>
      <w:r>
        <w:rPr>
          <w:rFonts w:cs="Times New Roman" w:ascii="Calibri Light" w:hAnsi="Calibri Light"/>
          <w:b w:val="false"/>
          <w:bCs w:val="false"/>
          <w:color w:val="000000"/>
          <w:sz w:val="24"/>
          <w:szCs w:val="24"/>
        </w:rPr>
        <w:t>;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Nos valores estão incluídos todos os tributos, contribuições fiscais, parafiscais, direitos trabalhistas e seguro, que incidam ou venham incidir, direta ou indiretamente, sobre a comercialização dos produtos.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  <w:t>Como representante da empresa identificada abaixo, ASSUMO O COMPROMISSO de que ao apresentar proposta de preços para o referido pregão: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  <w:t>- tomei conhecimento do inteiro teor do Edital e seus anexos;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bCs/>
          <w:sz w:val="24"/>
          <w:szCs w:val="24"/>
        </w:rPr>
      </w:pPr>
      <w:r>
        <w:rPr>
          <w:rFonts w:ascii="Calibri light" w:hAnsi="Calibri light"/>
          <w:bCs/>
          <w:sz w:val="24"/>
          <w:szCs w:val="24"/>
        </w:rPr>
        <w:t>- tenho ciência que se trata de um Pregão Eletrônico para Registro de Preços, cuja Ata de Registro de Preços terá vigência de 12 (doze) meses, a contar da data de homologação do Pregão Eletrônico;</w:t>
      </w:r>
    </w:p>
    <w:p>
      <w:pPr>
        <w:pStyle w:val="Normal1"/>
        <w:spacing w:lineRule="auto" w:line="240" w:before="0" w:after="120"/>
        <w:jc w:val="both"/>
        <w:rPr/>
      </w:pPr>
      <w:r>
        <w:rPr>
          <w:rFonts w:ascii="Calibri light" w:hAnsi="Calibri light"/>
          <w:bCs/>
          <w:sz w:val="24"/>
          <w:szCs w:val="24"/>
        </w:rPr>
        <w:t>- tenho ciência do conteúdo do Art. 16, do Decreto nº 7.892, de 23 de janeiro de 2013: “</w:t>
      </w:r>
      <w:r>
        <w:rPr>
          <w:rFonts w:ascii="Calibri light" w:hAnsi="Calibri light"/>
          <w:sz w:val="24"/>
          <w:szCs w:val="24"/>
        </w:rPr>
        <w:t>A existência de preços registrados NÃO OBRIGA a administração a contratar, facultando-se a realização de licitação específica para a aquisição pretendida, assegurada preferência ao fornecedor registrado em igualdade de condições”.</w:t>
      </w:r>
    </w:p>
    <w:p>
      <w:pPr>
        <w:pStyle w:val="Normal1"/>
        <w:spacing w:lineRule="auto" w:line="240" w:before="0" w:after="120"/>
        <w:jc w:val="both"/>
        <w:rPr/>
      </w:pPr>
      <w:r>
        <w:rPr>
          <w:rFonts w:ascii="Calibri light" w:hAnsi="Calibri light"/>
          <w:sz w:val="24"/>
          <w:szCs w:val="24"/>
        </w:rPr>
        <w:t>- tenho ciência que não preciso enviar entre os documentos de habilitação as seguintes declarações já registradas no Portal de Compras Governamentais, na ocasião da inclusão da proposta inicial: Declaração de Micro Empresa e Empresa de Pequeno Porte; Declaração de Fatos Impeditivos e Supervenientes; Declaração Relativa à Proibição do Trabalho de Menor; Declaração de Trabalho Escravo ou Degradante; Declaração de Proposta Independente;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- tenho ciência que toda documentação exigida na fase de aceitação da proposta e na fase de habilitação deverá ser enviada pela funcionalidade “ENVIAR ANEXO”, penúltimo item do menu do fornecedor no Portal de Compras Governamentais; 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- tenho ciência que os bens fornecidos ou os serviços executados por minha empresa deverão obedecer rigorosamente as especificações do Termo de Referência, incluindo prazos e condições de funcionamento e semelhantes às amostras, quando estas tiverem sido aprovadas durante o certame;</w:t>
      </w:r>
    </w:p>
    <w:p>
      <w:pPr>
        <w:pStyle w:val="Normal1"/>
        <w:spacing w:lineRule="auto" w:line="240" w:before="0" w:after="120"/>
        <w:jc w:val="both"/>
        <w:rPr/>
      </w:pPr>
      <w:r>
        <w:rPr>
          <w:rFonts w:ascii="Calibri light" w:hAnsi="Calibri light"/>
          <w:sz w:val="24"/>
          <w:szCs w:val="24"/>
        </w:rPr>
        <w:t xml:space="preserve">- tenho ciência que </w:t>
      </w:r>
      <w:r>
        <w:rPr>
          <w:rFonts w:ascii="Calibri light" w:hAnsi="Calibri light"/>
          <w:b/>
          <w:bCs/>
          <w:sz w:val="24"/>
          <w:szCs w:val="24"/>
        </w:rPr>
        <w:t>TEREI 5 (CINCO) DIAS ÚTEIS DE PRAZO PARA ASSINAR A ATA DE REGISTRO DE PREÇOS</w:t>
      </w:r>
      <w:r>
        <w:rPr>
          <w:rFonts w:ascii="Calibri light" w:hAnsi="Calibri light"/>
          <w:sz w:val="24"/>
          <w:szCs w:val="24"/>
        </w:rPr>
        <w:t>, cujo prazo decorre a partir da publicação da homologação no Diário Oficial da União e do recebimento do aviso e o descumprimento desse prazo, deixando de assinar a Ata de Registro de preços, levará à instauração de Processo Administrativo para aplicação de sanção administrativa prevista no item 12.4 do Edital e com amparo na legislação em vigor;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- tenho ciência que poderão ser realizadas aquisições de pequenas quantidades de cada item licitado, tanto pelo órgão gerenciador, quanto pelos órgãos participantes ou não participantes, perante os quais me comprometo e asseguro o atendimento das demandas registradas por Notas de Empenho, Termo de Contrato ou documento que os substitua;</w:t>
      </w:r>
    </w:p>
    <w:p>
      <w:pPr>
        <w:pStyle w:val="Normal1"/>
        <w:spacing w:lineRule="auto" w:line="240" w:before="0" w:after="12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- tenho ciência que os bens devem ser entregues dentro do prazo máximo de 30 (trinta) dias, a contar do recebimento da Nota de Empenho ou documento equivalente, nos locais de entrega descritos no Termo de Referência.</w:t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b/>
          <w:b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mc:AlternateContent>
          <mc:Choice Requires="wps">
            <w:drawing>
              <wp:anchor behindDoc="0" distT="6985" distB="5715" distL="6350" distR="6350" simplePos="0" locked="0" layoutInCell="0" allowOverlap="1" relativeHeight="2">
                <wp:simplePos x="0" y="0"/>
                <wp:positionH relativeFrom="column">
                  <wp:posOffset>118110</wp:posOffset>
                </wp:positionH>
                <wp:positionV relativeFrom="paragraph">
                  <wp:posOffset>568325</wp:posOffset>
                </wp:positionV>
                <wp:extent cx="1737360" cy="864235"/>
                <wp:effectExtent l="6350" t="6985" r="6350" b="5715"/>
                <wp:wrapNone/>
                <wp:docPr id="1" name="Quadro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86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dodoquadro"/>
                              <w:spacing w:before="0" w:after="120"/>
                              <w:jc w:val="center"/>
                              <w:rPr/>
                            </w:pPr>
                            <w:r>
                              <w:rPr>
                                <w:color w:val="auto"/>
                              </w:rPr>
                              <w:t>CARIMBO CNPJ/MF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Quadro1" path="m0,0l-2147483645,0l-2147483645,-2147483646l0,-2147483646xe" fillcolor="white" stroked="t" o:allowincell="f" style="position:absolute;margin-left:9.3pt;margin-top:44.75pt;width:136.75pt;height:68pt;mso-wrap-style:square;v-text-anchor:top">
                <v:fill o:detectmouseclick="t" type="solid" color2="black"/>
                <v:stroke color="black" weight="12600" joinstyle="round" endcap="flat"/>
                <v:textbox>
                  <w:txbxContent>
                    <w:p>
                      <w:pPr>
                        <w:pStyle w:val="Contedodoquadro"/>
                        <w:spacing w:before="0" w:after="120"/>
                        <w:jc w:val="center"/>
                        <w:rPr/>
                      </w:pPr>
                      <w:r>
                        <w:rPr>
                          <w:color w:val="auto"/>
                        </w:rPr>
                        <w:t>CARIMBO CNPJ/MF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Calibri light" w:hAnsi="Calibri light"/>
          <w:sz w:val="24"/>
          <w:szCs w:val="24"/>
        </w:rPr>
        <w:t xml:space="preserve">                               </w:t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                                                          </w:t>
      </w:r>
      <w:r>
        <w:rPr>
          <w:rFonts w:ascii="Calibri light" w:hAnsi="Calibri light"/>
          <w:sz w:val="24"/>
          <w:szCs w:val="24"/>
        </w:rPr>
        <w:t>Local e data</w:t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                                                          </w:t>
      </w:r>
      <w:r>
        <w:rPr>
          <w:rFonts w:ascii="Calibri light" w:hAnsi="Calibri light"/>
          <w:sz w:val="24"/>
          <w:szCs w:val="24"/>
        </w:rPr>
        <w:t>Nome completo</w:t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                                                         </w:t>
      </w:r>
      <w:r>
        <w:rPr>
          <w:rFonts w:ascii="Calibri light" w:hAnsi="Calibri light"/>
          <w:sz w:val="24"/>
          <w:szCs w:val="24"/>
        </w:rPr>
        <w:t>Identidade</w:t>
      </w:r>
    </w:p>
    <w:p>
      <w:pPr>
        <w:pStyle w:val="Normal1"/>
        <w:spacing w:lineRule="auto" w:line="24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                                                         </w:t>
      </w:r>
      <w:r>
        <w:rPr>
          <w:rFonts w:ascii="Calibri light" w:hAnsi="Calibri light"/>
          <w:sz w:val="24"/>
          <w:szCs w:val="24"/>
        </w:rPr>
        <w:t>CPF</w:t>
      </w:r>
    </w:p>
    <w:p>
      <w:pPr>
        <w:pStyle w:val="Normal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Cargo/Função na empresa</w:t>
        <w:tab/>
      </w:r>
    </w:p>
    <w:sectPr>
      <w:headerReference w:type="default" r:id="rId5"/>
      <w:footerReference w:type="default" r:id="rId6"/>
      <w:type w:val="nextPage"/>
      <w:pgSz w:w="11906" w:h="16838"/>
      <w:pgMar w:left="1418" w:right="680" w:gutter="0" w:header="227" w:top="794" w:footer="283" w:bottom="12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 light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pBdr>
        <w:top w:val="double" w:sz="4" w:space="1" w:color="000000"/>
      </w:pBdr>
      <w:tabs>
        <w:tab w:val="center" w:pos="4252" w:leader="none"/>
        <w:tab w:val="right" w:pos="8504" w:leader="none"/>
        <w:tab w:val="left" w:pos="8789" w:leader="dot"/>
      </w:tabs>
      <w:jc w:val="left"/>
      <w:rPr>
        <w:rFonts w:ascii="Calibri light" w:hAnsi="Calibri light" w:eastAsia="Spranq eco sans" w:cs="Arial"/>
        <w:b w:val="false"/>
        <w:b w:val="false"/>
        <w:bCs w:val="false"/>
        <w:i/>
        <w:i/>
        <w:iCs/>
        <w:sz w:val="12"/>
        <w:szCs w:val="12"/>
      </w:rPr>
    </w:pPr>
    <w:r>
      <w:rPr>
        <w:rFonts w:eastAsia="Spranq eco sans" w:cs="Arial" w:ascii="Calibri light" w:hAnsi="Calibri light"/>
        <w:b w:val="false"/>
        <w:bCs w:val="false"/>
        <w:i/>
        <w:iCs/>
        <w:sz w:val="12"/>
        <w:szCs w:val="12"/>
      </w:rPr>
      <w:t>Base Administrativa da Guarnição de João Pessoa (B Adm Gu JP)</w:t>
    </w:r>
  </w:p>
  <w:p>
    <w:pPr>
      <w:pStyle w:val="Rodap"/>
      <w:pBdr>
        <w:top w:val="double" w:sz="4" w:space="1" w:color="000000"/>
      </w:pBdr>
      <w:tabs>
        <w:tab w:val="center" w:pos="4252" w:leader="none"/>
        <w:tab w:val="right" w:pos="8504" w:leader="none"/>
        <w:tab w:val="left" w:pos="8789" w:leader="dot"/>
      </w:tabs>
      <w:jc w:val="left"/>
      <w:rPr>
        <w:rFonts w:ascii="Arial" w:hAnsi="Arial" w:eastAsia="Spranq eco sans" w:cs="Arial"/>
        <w:b w:val="false"/>
        <w:b w:val="false"/>
        <w:bCs w:val="false"/>
        <w:i w:val="false"/>
        <w:i w:val="false"/>
        <w:iCs w:val="false"/>
        <w:sz w:val="12"/>
        <w:szCs w:val="12"/>
      </w:rPr>
    </w:pPr>
    <w:r>
      <w:rPr>
        <w:rFonts w:eastAsia="Spranq eco sans" w:cs="Arial" w:ascii="Arial" w:hAnsi="Arial"/>
        <w:b w:val="false"/>
        <w:bCs w:val="false"/>
        <w:i w:val="false"/>
        <w:iCs w:val="false"/>
        <w:sz w:val="12"/>
        <w:szCs w:val="12"/>
      </w:rPr>
      <w:t>Seção de Aquisições, Licitações e Contratos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t-BR" w:eastAsia="zh-CN" w:bidi="hi-IN"/>
    </w:rPr>
  </w:style>
  <w:style w:type="paragraph" w:styleId="Ttulo1">
    <w:name w:val="Heading 1"/>
    <w:basedOn w:val="Normal"/>
    <w:qFormat/>
    <w:pPr>
      <w:keepNext w:val="false"/>
      <w:widowControl w:val="false"/>
      <w:shd w:val="clear" w:fill="BFBFBF"/>
      <w:bidi w:val="0"/>
      <w:spacing w:before="0" w:after="0"/>
      <w:jc w:val="left"/>
      <w:outlineLvl w:val="0"/>
    </w:pPr>
    <w:rPr>
      <w:rFonts w:ascii="Times New Roman" w:hAnsi="Times New Roman" w:eastAsia="Calibri" w:cs="Times New Roman"/>
      <w:b/>
      <w:bCs/>
      <w:caps/>
      <w:color w:val="auto"/>
      <w:kern w:val="0"/>
      <w:sz w:val="24"/>
      <w:szCs w:val="32"/>
      <w:lang w:val="pt-BR" w:eastAsia="en-US" w:bidi="ar-SA"/>
    </w:rPr>
  </w:style>
  <w:style w:type="character" w:styleId="Fontepargpadro">
    <w:name w:val="Fonte parág. padrão"/>
    <w:qFormat/>
    <w:rPr/>
  </w:style>
  <w:style w:type="character" w:styleId="LinkdaInternet">
    <w:name w:val="Link da Internet"/>
    <w:rPr>
      <w:color w:val="0000FF"/>
      <w:u w:val="single"/>
    </w:rPr>
  </w:style>
  <w:style w:type="character" w:styleId="DefaultParagraphFont">
    <w:name w:val="Default Paragraph Font"/>
    <w:qFormat/>
    <w:rPr/>
  </w:style>
  <w:style w:type="character" w:styleId="Linkdainternetvisitado">
    <w:name w:val="Link da internet visitado"/>
    <w:basedOn w:val="DefaultParagraphFont"/>
    <w:rPr>
      <w:color w:val="8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Western">
    <w:name w:val="western"/>
    <w:basedOn w:val="Normal"/>
    <w:qFormat/>
    <w:pPr>
      <w:spacing w:lineRule="auto" w:line="276" w:before="280" w:after="119"/>
    </w:pPr>
    <w:rPr>
      <w:sz w:val="24"/>
      <w:szCs w:val="24"/>
    </w:rPr>
  </w:style>
  <w:style w:type="paragraph" w:styleId="Normal1">
    <w:name w:val="Normal1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Droid Sans Fallback" w:cs="Lohit Hindi"/>
      <w:color w:val="auto"/>
      <w:kern w:val="2"/>
      <w:sz w:val="24"/>
      <w:szCs w:val="24"/>
      <w:lang w:val="pt-BR" w:eastAsia="zh-CN" w:bidi="hi-IN"/>
    </w:rPr>
  </w:style>
  <w:style w:type="paragraph" w:styleId="Contedodoquadro">
    <w:name w:val="Conteúdo do quadro"/>
    <w:basedOn w:val="Corpodotexto"/>
    <w:qFormat/>
    <w:pPr>
      <w:widowControl w:val="false"/>
    </w:pPr>
    <w:rPr>
      <w:rFonts w:eastAsia="Droid Sans Fallback" w:cs="Lohit Hindi"/>
      <w:kern w:val="2"/>
      <w:sz w:val="24"/>
      <w:lang w:bidi="hi-IN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709"/>
        <w:tab w:val="center" w:pos="4252" w:leader="none"/>
        <w:tab w:val="right" w:pos="8504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lc@badmgujp.eb.mil.br" TargetMode="External"/><Relationship Id="rId3" Type="http://schemas.openxmlformats.org/officeDocument/2006/relationships/hyperlink" Target="mailto:salc15bimtz@gmail.com" TargetMode="External"/><Relationship Id="rId4" Type="http://schemas.openxmlformats.org/officeDocument/2006/relationships/hyperlink" Target="mailto:salc16rcmec@hotmail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LibreOffice/7.3.2.2$Linux_X86_64 LibreOffice_project/49f2b1bff42cfccbd8f788c8dc32c1c309559be0</Application>
  <AppVersion>15.0000</AppVersion>
  <Pages>4</Pages>
  <Words>763</Words>
  <Characters>4440</Characters>
  <CharactersWithSpaces>5412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2023-02-09T15:50:06Z</dcterms:created>
  <dc:creator/>
  <dc:description/>
  <dc:language>pt-BR</dc:language>
  <cp:lastModifiedBy/>
  <cp:lastPrinted>2023-08-17T14:08:35Z</cp:lastPrinted>
  <dcterms:modified xsi:type="dcterms:W3CDTF">2024-02-29T09:23:56Z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